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699" w:rsidRPr="00A74698" w:rsidRDefault="00240FE5" w:rsidP="00A74698">
      <w:pPr>
        <w:pStyle w:val="SubStepAlpha"/>
        <w:numPr>
          <w:ilvl w:val="0"/>
          <w:numId w:val="0"/>
        </w:numPr>
        <w:ind w:left="720"/>
        <w:jc w:val="center"/>
        <w:rPr>
          <w:sz w:val="32"/>
        </w:rPr>
      </w:pPr>
      <w:r w:rsidRPr="00A74698">
        <w:rPr>
          <w:sz w:val="32"/>
        </w:rPr>
        <w:t xml:space="preserve">NETW204 </w:t>
      </w:r>
    </w:p>
    <w:p w:rsidR="00240FE5" w:rsidRPr="00DA4D30" w:rsidRDefault="00240FE5">
      <w:pPr>
        <w:rPr>
          <w:sz w:val="24"/>
          <w:szCs w:val="24"/>
        </w:rPr>
      </w:pPr>
      <w:r w:rsidRPr="00DA4D30">
        <w:rPr>
          <w:sz w:val="24"/>
          <w:szCs w:val="24"/>
        </w:rPr>
        <w:t>Hi-tech Net Corp. is operating in three locations in the United States. Their main office is located in New York, NY. They have two branch offices located in Chicago, IL and Sacramento, CA.</w:t>
      </w:r>
    </w:p>
    <w:p w:rsidR="00240FE5" w:rsidRPr="00DA4D30" w:rsidRDefault="00240FE5">
      <w:pPr>
        <w:rPr>
          <w:sz w:val="24"/>
          <w:szCs w:val="24"/>
        </w:rPr>
      </w:pPr>
      <w:r w:rsidRPr="00DA4D30">
        <w:rPr>
          <w:sz w:val="24"/>
          <w:szCs w:val="24"/>
        </w:rPr>
        <w:t>You have just bee</w:t>
      </w:r>
      <w:r w:rsidR="00030AFB">
        <w:rPr>
          <w:sz w:val="24"/>
          <w:szCs w:val="24"/>
        </w:rPr>
        <w:t>n hired as Hi-tech Net Corp.’s consulting e</w:t>
      </w:r>
      <w:r w:rsidRPr="00DA4D30">
        <w:rPr>
          <w:sz w:val="24"/>
          <w:szCs w:val="24"/>
        </w:rPr>
        <w:t>ngineer to implement their network infrastructure. Both branch offices will be directly connected to the main office</w:t>
      </w:r>
      <w:r w:rsidR="00ED3FFD" w:rsidRPr="00DA4D30">
        <w:rPr>
          <w:sz w:val="24"/>
          <w:szCs w:val="24"/>
        </w:rPr>
        <w:t xml:space="preserve"> in NY</w:t>
      </w:r>
      <w:r w:rsidRPr="00DA4D30">
        <w:rPr>
          <w:sz w:val="24"/>
          <w:szCs w:val="24"/>
        </w:rPr>
        <w:t xml:space="preserve"> via a leased line circuit (point-to-point serial connection). </w:t>
      </w:r>
    </w:p>
    <w:p w:rsidR="000A53E1" w:rsidRPr="00DA4D30" w:rsidRDefault="00AA24ED">
      <w:pPr>
        <w:rPr>
          <w:b/>
          <w:color w:val="FF0000"/>
          <w:sz w:val="24"/>
          <w:szCs w:val="24"/>
        </w:rPr>
      </w:pPr>
      <w:r w:rsidRPr="00DA4D30">
        <w:rPr>
          <w:b/>
          <w:color w:val="FF0000"/>
          <w:sz w:val="24"/>
          <w:szCs w:val="24"/>
        </w:rPr>
        <w:t xml:space="preserve">New York’s </w:t>
      </w:r>
      <w:r w:rsidR="000A53E1" w:rsidRPr="00DA4D30">
        <w:rPr>
          <w:b/>
          <w:color w:val="FF0000"/>
          <w:sz w:val="24"/>
          <w:szCs w:val="24"/>
        </w:rPr>
        <w:t>Office</w:t>
      </w:r>
      <w:r w:rsidRPr="00DA4D30">
        <w:rPr>
          <w:b/>
          <w:color w:val="FF0000"/>
          <w:sz w:val="24"/>
          <w:szCs w:val="24"/>
        </w:rPr>
        <w:t xml:space="preserve"> IP Information</w:t>
      </w:r>
    </w:p>
    <w:p w:rsidR="00240FE5" w:rsidRPr="00DA4D30" w:rsidRDefault="000E7EE4">
      <w:pPr>
        <w:rPr>
          <w:sz w:val="24"/>
          <w:szCs w:val="24"/>
        </w:rPr>
      </w:pPr>
      <w:r w:rsidRPr="00DA4D30">
        <w:rPr>
          <w:sz w:val="24"/>
          <w:szCs w:val="24"/>
        </w:rPr>
        <w:t>The main office has four</w:t>
      </w:r>
      <w:r w:rsidR="00240FE5" w:rsidRPr="00DA4D30">
        <w:rPr>
          <w:sz w:val="24"/>
          <w:szCs w:val="24"/>
        </w:rPr>
        <w:t xml:space="preserve"> LAN segments: </w:t>
      </w:r>
      <w:r w:rsidRPr="00DA4D30">
        <w:rPr>
          <w:sz w:val="24"/>
          <w:szCs w:val="24"/>
        </w:rPr>
        <w:t>Executive, Engineering,</w:t>
      </w:r>
      <w:r w:rsidR="00240FE5" w:rsidRPr="00DA4D30">
        <w:rPr>
          <w:sz w:val="24"/>
          <w:szCs w:val="24"/>
        </w:rPr>
        <w:t xml:space="preserve"> Services</w:t>
      </w:r>
      <w:r w:rsidRPr="00DA4D30">
        <w:rPr>
          <w:sz w:val="24"/>
          <w:szCs w:val="24"/>
        </w:rPr>
        <w:t xml:space="preserve">, and </w:t>
      </w:r>
      <w:proofErr w:type="spellStart"/>
      <w:r w:rsidRPr="00DA4D30">
        <w:rPr>
          <w:sz w:val="24"/>
          <w:szCs w:val="24"/>
        </w:rPr>
        <w:t>Native&amp;Management</w:t>
      </w:r>
      <w:proofErr w:type="spellEnd"/>
      <w:r w:rsidR="00240FE5" w:rsidRPr="00DA4D30">
        <w:rPr>
          <w:sz w:val="24"/>
          <w:szCs w:val="24"/>
        </w:rPr>
        <w:t>. Each LAN segment is identified by a VLAN</w:t>
      </w:r>
      <w:r w:rsidR="00030AFB">
        <w:rPr>
          <w:sz w:val="24"/>
          <w:szCs w:val="24"/>
        </w:rPr>
        <w:t xml:space="preserve"> number as</w:t>
      </w:r>
      <w:r w:rsidRPr="00DA4D30">
        <w:rPr>
          <w:sz w:val="24"/>
          <w:szCs w:val="24"/>
        </w:rPr>
        <w:t xml:space="preserve"> seen below</w:t>
      </w:r>
      <w:r w:rsidR="00240FE5" w:rsidRPr="00DA4D30">
        <w:rPr>
          <w:sz w:val="24"/>
          <w:szCs w:val="24"/>
        </w:rPr>
        <w:t>. For example:</w:t>
      </w:r>
    </w:p>
    <w:p w:rsidR="00240FE5" w:rsidRPr="00DA4D30" w:rsidRDefault="00240FE5" w:rsidP="00240FE5">
      <w:pPr>
        <w:pStyle w:val="ListParagraph"/>
        <w:numPr>
          <w:ilvl w:val="0"/>
          <w:numId w:val="1"/>
        </w:numPr>
        <w:rPr>
          <w:sz w:val="24"/>
          <w:szCs w:val="24"/>
        </w:rPr>
      </w:pPr>
      <w:r w:rsidRPr="00DA4D30">
        <w:rPr>
          <w:sz w:val="24"/>
          <w:szCs w:val="24"/>
        </w:rPr>
        <w:t>Executive: VLAN 15</w:t>
      </w:r>
    </w:p>
    <w:p w:rsidR="00240FE5" w:rsidRPr="00DA4D30" w:rsidRDefault="00240FE5" w:rsidP="00240FE5">
      <w:pPr>
        <w:pStyle w:val="ListParagraph"/>
        <w:numPr>
          <w:ilvl w:val="0"/>
          <w:numId w:val="1"/>
        </w:numPr>
        <w:rPr>
          <w:sz w:val="24"/>
          <w:szCs w:val="24"/>
        </w:rPr>
      </w:pPr>
      <w:r w:rsidRPr="00DA4D30">
        <w:rPr>
          <w:sz w:val="24"/>
          <w:szCs w:val="24"/>
        </w:rPr>
        <w:t>Engineering: VLAN 25</w:t>
      </w:r>
    </w:p>
    <w:p w:rsidR="00240FE5" w:rsidRPr="00DA4D30" w:rsidRDefault="00240FE5" w:rsidP="00240FE5">
      <w:pPr>
        <w:pStyle w:val="ListParagraph"/>
        <w:numPr>
          <w:ilvl w:val="0"/>
          <w:numId w:val="1"/>
        </w:numPr>
        <w:rPr>
          <w:sz w:val="24"/>
          <w:szCs w:val="24"/>
        </w:rPr>
      </w:pPr>
      <w:r w:rsidRPr="00DA4D30">
        <w:rPr>
          <w:sz w:val="24"/>
          <w:szCs w:val="24"/>
        </w:rPr>
        <w:t>Services: VLAN 35</w:t>
      </w:r>
    </w:p>
    <w:p w:rsidR="00240FE5" w:rsidRPr="00DA4D30" w:rsidRDefault="00240FE5" w:rsidP="00D53326">
      <w:pPr>
        <w:pStyle w:val="ListParagraph"/>
        <w:numPr>
          <w:ilvl w:val="0"/>
          <w:numId w:val="1"/>
        </w:numPr>
        <w:rPr>
          <w:sz w:val="24"/>
          <w:szCs w:val="24"/>
        </w:rPr>
      </w:pPr>
      <w:r w:rsidRPr="00DA4D30">
        <w:rPr>
          <w:sz w:val="24"/>
          <w:szCs w:val="24"/>
        </w:rPr>
        <w:t>Native&amp;Management: VLAN 999</w:t>
      </w:r>
    </w:p>
    <w:p w:rsidR="00240FE5" w:rsidRPr="00DA4D30" w:rsidRDefault="00240FE5">
      <w:pPr>
        <w:rPr>
          <w:sz w:val="24"/>
          <w:szCs w:val="24"/>
        </w:rPr>
      </w:pPr>
      <w:r w:rsidRPr="00DA4D30">
        <w:rPr>
          <w:sz w:val="24"/>
          <w:szCs w:val="24"/>
        </w:rPr>
        <w:t>The organization is using the following networ</w:t>
      </w:r>
      <w:r w:rsidR="000E7EE4" w:rsidRPr="00DA4D30">
        <w:rPr>
          <w:sz w:val="24"/>
          <w:szCs w:val="24"/>
        </w:rPr>
        <w:t>k address in NY</w:t>
      </w:r>
      <w:r w:rsidRPr="00DA4D30">
        <w:rPr>
          <w:sz w:val="24"/>
          <w:szCs w:val="24"/>
        </w:rPr>
        <w:t>: 10.150.0.0/16.</w:t>
      </w:r>
      <w:r w:rsidR="00B34298" w:rsidRPr="00DA4D30">
        <w:rPr>
          <w:sz w:val="24"/>
          <w:szCs w:val="24"/>
        </w:rPr>
        <w:t xml:space="preserve"> </w:t>
      </w:r>
    </w:p>
    <w:p w:rsidR="00240FE5" w:rsidRPr="00DA4D30" w:rsidRDefault="00240FE5" w:rsidP="00B34298">
      <w:pPr>
        <w:pStyle w:val="ListParagraph"/>
        <w:numPr>
          <w:ilvl w:val="0"/>
          <w:numId w:val="2"/>
        </w:numPr>
        <w:rPr>
          <w:sz w:val="24"/>
          <w:szCs w:val="24"/>
        </w:rPr>
      </w:pPr>
      <w:r w:rsidRPr="00DA4D30">
        <w:rPr>
          <w:sz w:val="24"/>
          <w:szCs w:val="24"/>
        </w:rPr>
        <w:t xml:space="preserve">Executive: </w:t>
      </w:r>
      <w:r w:rsidRPr="00030AFB">
        <w:rPr>
          <w:sz w:val="24"/>
          <w:szCs w:val="24"/>
        </w:rPr>
        <w:t>60</w:t>
      </w:r>
      <w:r w:rsidRPr="00DA4D30">
        <w:rPr>
          <w:b/>
          <w:sz w:val="24"/>
          <w:szCs w:val="24"/>
        </w:rPr>
        <w:t xml:space="preserve"> </w:t>
      </w:r>
      <w:r w:rsidRPr="00DA4D30">
        <w:rPr>
          <w:sz w:val="24"/>
          <w:szCs w:val="24"/>
        </w:rPr>
        <w:t>computers only including future growth in this number</w:t>
      </w:r>
    </w:p>
    <w:p w:rsidR="00240FE5" w:rsidRPr="00DA4D30" w:rsidRDefault="00240FE5" w:rsidP="00B34298">
      <w:pPr>
        <w:pStyle w:val="ListParagraph"/>
        <w:numPr>
          <w:ilvl w:val="0"/>
          <w:numId w:val="2"/>
        </w:numPr>
        <w:rPr>
          <w:sz w:val="24"/>
          <w:szCs w:val="24"/>
        </w:rPr>
      </w:pPr>
      <w:r w:rsidRPr="00DA4D30">
        <w:rPr>
          <w:sz w:val="24"/>
          <w:szCs w:val="24"/>
        </w:rPr>
        <w:t xml:space="preserve">Engineering: </w:t>
      </w:r>
      <w:r w:rsidR="006F160A" w:rsidRPr="00030AFB">
        <w:rPr>
          <w:sz w:val="24"/>
          <w:szCs w:val="24"/>
        </w:rPr>
        <w:t>8</w:t>
      </w:r>
      <w:r w:rsidRPr="00030AFB">
        <w:rPr>
          <w:sz w:val="24"/>
          <w:szCs w:val="24"/>
        </w:rPr>
        <w:t>0</w:t>
      </w:r>
      <w:r w:rsidRPr="00DA4D30">
        <w:rPr>
          <w:sz w:val="24"/>
          <w:szCs w:val="24"/>
        </w:rPr>
        <w:t xml:space="preserve"> computers only including future growth in this number</w:t>
      </w:r>
    </w:p>
    <w:p w:rsidR="00240FE5" w:rsidRPr="00DA4D30" w:rsidRDefault="00240FE5" w:rsidP="00B34298">
      <w:pPr>
        <w:pStyle w:val="ListParagraph"/>
        <w:numPr>
          <w:ilvl w:val="0"/>
          <w:numId w:val="2"/>
        </w:numPr>
        <w:rPr>
          <w:sz w:val="24"/>
          <w:szCs w:val="24"/>
        </w:rPr>
      </w:pPr>
      <w:r w:rsidRPr="00DA4D30">
        <w:rPr>
          <w:sz w:val="24"/>
          <w:szCs w:val="24"/>
        </w:rPr>
        <w:t xml:space="preserve">Services: </w:t>
      </w:r>
      <w:r w:rsidRPr="00030AFB">
        <w:rPr>
          <w:sz w:val="24"/>
          <w:szCs w:val="24"/>
        </w:rPr>
        <w:t>115</w:t>
      </w:r>
      <w:r w:rsidRPr="00DA4D30">
        <w:rPr>
          <w:sz w:val="24"/>
          <w:szCs w:val="24"/>
        </w:rPr>
        <w:t xml:space="preserve"> computers including future growth in this number</w:t>
      </w:r>
    </w:p>
    <w:p w:rsidR="00ED3FFD" w:rsidRPr="00DA4D30" w:rsidRDefault="00240FE5" w:rsidP="00ED3FFD">
      <w:pPr>
        <w:pStyle w:val="ListParagraph"/>
        <w:numPr>
          <w:ilvl w:val="0"/>
          <w:numId w:val="2"/>
        </w:numPr>
        <w:rPr>
          <w:sz w:val="24"/>
          <w:szCs w:val="24"/>
        </w:rPr>
      </w:pPr>
      <w:r w:rsidRPr="00DA4D30">
        <w:rPr>
          <w:sz w:val="24"/>
          <w:szCs w:val="24"/>
        </w:rPr>
        <w:t xml:space="preserve">Native&amp;Management: </w:t>
      </w:r>
      <w:r w:rsidRPr="00030AFB">
        <w:rPr>
          <w:sz w:val="24"/>
          <w:szCs w:val="24"/>
        </w:rPr>
        <w:t>12</w:t>
      </w:r>
      <w:r w:rsidRPr="00DA4D30">
        <w:rPr>
          <w:sz w:val="24"/>
          <w:szCs w:val="24"/>
        </w:rPr>
        <w:t xml:space="preserve"> computers including future growth in this number</w:t>
      </w:r>
    </w:p>
    <w:p w:rsidR="00D7797E" w:rsidRPr="00DA4D30" w:rsidRDefault="00ED3FFD" w:rsidP="00D7797E">
      <w:pPr>
        <w:rPr>
          <w:sz w:val="24"/>
          <w:szCs w:val="24"/>
        </w:rPr>
      </w:pPr>
      <w:r w:rsidRPr="00DA4D30">
        <w:rPr>
          <w:color w:val="FF0000"/>
          <w:sz w:val="24"/>
          <w:szCs w:val="24"/>
        </w:rPr>
        <w:t>***</w:t>
      </w:r>
      <w:r w:rsidRPr="00DA4D30">
        <w:rPr>
          <w:sz w:val="24"/>
          <w:szCs w:val="24"/>
        </w:rPr>
        <w:t xml:space="preserve"> Future growth means </w:t>
      </w:r>
      <w:r w:rsidR="00AE4EFF" w:rsidRPr="00DA4D30">
        <w:rPr>
          <w:sz w:val="24"/>
          <w:szCs w:val="24"/>
        </w:rPr>
        <w:t>that we already take</w:t>
      </w:r>
      <w:r w:rsidRPr="00DA4D30">
        <w:rPr>
          <w:sz w:val="24"/>
          <w:szCs w:val="24"/>
        </w:rPr>
        <w:t xml:space="preserve"> growth into consideration. Do not try to estimate or add more IP addresses than necessary</w:t>
      </w:r>
      <w:r w:rsidR="00AE4EFF" w:rsidRPr="00DA4D30">
        <w:rPr>
          <w:sz w:val="24"/>
          <w:szCs w:val="24"/>
        </w:rPr>
        <w:t xml:space="preserve"> to avoid getting an incorrect subnet.</w:t>
      </w:r>
      <w:r w:rsidR="00D7797E" w:rsidRPr="00DA4D30">
        <w:rPr>
          <w:sz w:val="24"/>
          <w:szCs w:val="24"/>
        </w:rPr>
        <w:t xml:space="preserve"> </w:t>
      </w:r>
    </w:p>
    <w:p w:rsidR="00B34298" w:rsidRPr="00DA4D30" w:rsidRDefault="000A53E1" w:rsidP="00B34298">
      <w:pPr>
        <w:rPr>
          <w:sz w:val="24"/>
          <w:szCs w:val="24"/>
        </w:rPr>
      </w:pPr>
      <w:r w:rsidRPr="00DA4D30">
        <w:rPr>
          <w:b/>
          <w:color w:val="FF0000"/>
          <w:sz w:val="24"/>
          <w:szCs w:val="24"/>
        </w:rPr>
        <w:t>Illinois</w:t>
      </w:r>
      <w:r w:rsidR="00AA24ED" w:rsidRPr="00DA4D30">
        <w:rPr>
          <w:b/>
          <w:color w:val="FF0000"/>
          <w:sz w:val="24"/>
          <w:szCs w:val="24"/>
        </w:rPr>
        <w:t>’</w:t>
      </w:r>
      <w:r w:rsidRPr="00DA4D30">
        <w:rPr>
          <w:b/>
          <w:color w:val="FF0000"/>
          <w:sz w:val="24"/>
          <w:szCs w:val="24"/>
        </w:rPr>
        <w:t xml:space="preserve"> Office</w:t>
      </w:r>
      <w:r w:rsidR="00AA24ED" w:rsidRPr="00DA4D30">
        <w:rPr>
          <w:b/>
          <w:color w:val="FF0000"/>
          <w:sz w:val="24"/>
          <w:szCs w:val="24"/>
        </w:rPr>
        <w:t xml:space="preserve"> IP Information</w:t>
      </w:r>
      <w:r w:rsidRPr="00DA4D30">
        <w:rPr>
          <w:b/>
          <w:color w:val="FF0000"/>
          <w:sz w:val="24"/>
          <w:szCs w:val="24"/>
        </w:rPr>
        <w:br/>
      </w:r>
      <w:r w:rsidR="00B34298" w:rsidRPr="00DA4D30">
        <w:rPr>
          <w:sz w:val="24"/>
          <w:szCs w:val="24"/>
        </w:rPr>
        <w:t xml:space="preserve">The IL branch has three LAN subnets with </w:t>
      </w:r>
      <w:r w:rsidR="00B34298" w:rsidRPr="00030AFB">
        <w:rPr>
          <w:sz w:val="24"/>
          <w:szCs w:val="24"/>
        </w:rPr>
        <w:t>45</w:t>
      </w:r>
      <w:r w:rsidR="00B34298" w:rsidRPr="00DA4D30">
        <w:rPr>
          <w:sz w:val="24"/>
          <w:szCs w:val="24"/>
        </w:rPr>
        <w:t xml:space="preserve"> IP addresses on each subnet. They use the following network address to obtain the required </w:t>
      </w:r>
      <w:r w:rsidR="000E7EE4" w:rsidRPr="00DA4D30">
        <w:rPr>
          <w:sz w:val="24"/>
          <w:szCs w:val="24"/>
        </w:rPr>
        <w:t xml:space="preserve">IL </w:t>
      </w:r>
      <w:r w:rsidR="00B34298" w:rsidRPr="00DA4D30">
        <w:rPr>
          <w:sz w:val="24"/>
          <w:szCs w:val="24"/>
        </w:rPr>
        <w:t>subnets: 10.150.100</w:t>
      </w:r>
      <w:r w:rsidR="006F160A" w:rsidRPr="00DA4D30">
        <w:rPr>
          <w:sz w:val="24"/>
          <w:szCs w:val="24"/>
        </w:rPr>
        <w:t>.0 /25.</w:t>
      </w:r>
    </w:p>
    <w:p w:rsidR="006F160A" w:rsidRPr="00DA4D30" w:rsidRDefault="000A53E1" w:rsidP="006F160A">
      <w:pPr>
        <w:rPr>
          <w:sz w:val="24"/>
          <w:szCs w:val="24"/>
        </w:rPr>
      </w:pPr>
      <w:r w:rsidRPr="00DA4D30">
        <w:rPr>
          <w:b/>
          <w:color w:val="FF0000"/>
          <w:sz w:val="24"/>
          <w:szCs w:val="24"/>
        </w:rPr>
        <w:t>California</w:t>
      </w:r>
      <w:r w:rsidR="00AA24ED" w:rsidRPr="00DA4D30">
        <w:rPr>
          <w:b/>
          <w:color w:val="FF0000"/>
          <w:sz w:val="24"/>
          <w:szCs w:val="24"/>
        </w:rPr>
        <w:t>’s</w:t>
      </w:r>
      <w:r w:rsidRPr="00DA4D30">
        <w:rPr>
          <w:b/>
          <w:color w:val="FF0000"/>
          <w:sz w:val="24"/>
          <w:szCs w:val="24"/>
        </w:rPr>
        <w:t xml:space="preserve"> Office</w:t>
      </w:r>
      <w:r w:rsidR="00AA24ED" w:rsidRPr="00DA4D30">
        <w:rPr>
          <w:b/>
          <w:color w:val="FF0000"/>
          <w:sz w:val="24"/>
          <w:szCs w:val="24"/>
        </w:rPr>
        <w:t xml:space="preserve"> IP Information</w:t>
      </w:r>
      <w:r w:rsidR="00F55C43" w:rsidRPr="00DA4D30">
        <w:rPr>
          <w:b/>
          <w:color w:val="FF0000"/>
          <w:sz w:val="24"/>
          <w:szCs w:val="24"/>
        </w:rPr>
        <w:br/>
      </w:r>
      <w:r w:rsidR="006F160A" w:rsidRPr="00DA4D30">
        <w:rPr>
          <w:sz w:val="24"/>
          <w:szCs w:val="24"/>
        </w:rPr>
        <w:t xml:space="preserve">The CA branch has three LAN subnets with </w:t>
      </w:r>
      <w:r w:rsidR="006F160A" w:rsidRPr="00030AFB">
        <w:rPr>
          <w:sz w:val="24"/>
          <w:szCs w:val="24"/>
        </w:rPr>
        <w:t>25</w:t>
      </w:r>
      <w:r w:rsidR="006F160A" w:rsidRPr="00DA4D30">
        <w:rPr>
          <w:sz w:val="24"/>
          <w:szCs w:val="24"/>
        </w:rPr>
        <w:t xml:space="preserve"> IP addresses on each subnet. They use the following network address to obtain the required </w:t>
      </w:r>
      <w:r w:rsidR="000E7EE4" w:rsidRPr="00DA4D30">
        <w:rPr>
          <w:sz w:val="24"/>
          <w:szCs w:val="24"/>
        </w:rPr>
        <w:t xml:space="preserve">CA </w:t>
      </w:r>
      <w:r w:rsidR="006F160A" w:rsidRPr="00DA4D30">
        <w:rPr>
          <w:sz w:val="24"/>
          <w:szCs w:val="24"/>
        </w:rPr>
        <w:t>subnets: 10.150.200.0 /25.</w:t>
      </w:r>
    </w:p>
    <w:p w:rsidR="00B10510" w:rsidRDefault="00B10510" w:rsidP="006F160A">
      <w:pPr>
        <w:rPr>
          <w:sz w:val="24"/>
          <w:szCs w:val="24"/>
        </w:rPr>
      </w:pPr>
    </w:p>
    <w:p w:rsidR="00A74698" w:rsidRDefault="00A74698">
      <w:pPr>
        <w:rPr>
          <w:sz w:val="24"/>
          <w:szCs w:val="24"/>
        </w:rPr>
      </w:pPr>
      <w:r>
        <w:rPr>
          <w:sz w:val="24"/>
          <w:szCs w:val="24"/>
        </w:rPr>
        <w:br w:type="page"/>
      </w:r>
    </w:p>
    <w:p w:rsidR="00A74698" w:rsidRPr="00DA4D30" w:rsidRDefault="00A74698" w:rsidP="006F160A">
      <w:pPr>
        <w:rPr>
          <w:sz w:val="24"/>
          <w:szCs w:val="24"/>
        </w:rPr>
      </w:pPr>
    </w:p>
    <w:p w:rsidR="00A04E42" w:rsidRPr="00DA4D30" w:rsidRDefault="00A04E42" w:rsidP="00A04E42">
      <w:pPr>
        <w:jc w:val="center"/>
        <w:rPr>
          <w:b/>
          <w:color w:val="FF0000"/>
          <w:sz w:val="24"/>
          <w:szCs w:val="24"/>
        </w:rPr>
      </w:pPr>
    </w:p>
    <w:p w:rsidR="000A53E1" w:rsidRPr="00DA4D30" w:rsidRDefault="000A53E1" w:rsidP="006F160A">
      <w:pPr>
        <w:rPr>
          <w:b/>
          <w:color w:val="FF0000"/>
          <w:sz w:val="24"/>
          <w:szCs w:val="24"/>
        </w:rPr>
      </w:pPr>
      <w:proofErr w:type="gramStart"/>
      <w:r w:rsidRPr="00DA4D30">
        <w:rPr>
          <w:b/>
          <w:color w:val="FF0000"/>
          <w:sz w:val="24"/>
          <w:szCs w:val="24"/>
        </w:rPr>
        <w:t>Tasks to Do</w:t>
      </w:r>
      <w:r w:rsidR="00B10510" w:rsidRPr="00DA4D30">
        <w:rPr>
          <w:b/>
          <w:color w:val="FF0000"/>
          <w:sz w:val="24"/>
          <w:szCs w:val="24"/>
        </w:rPr>
        <w:t>.</w:t>
      </w:r>
      <w:proofErr w:type="gramEnd"/>
    </w:p>
    <w:p w:rsidR="00D7797E" w:rsidRPr="00DA4D30" w:rsidRDefault="00B34298" w:rsidP="00D7797E">
      <w:pPr>
        <w:rPr>
          <w:sz w:val="24"/>
          <w:szCs w:val="24"/>
        </w:rPr>
      </w:pPr>
      <w:r w:rsidRPr="00DA4D30">
        <w:rPr>
          <w:b/>
          <w:sz w:val="24"/>
          <w:szCs w:val="24"/>
          <w:u w:val="single"/>
        </w:rPr>
        <w:t>Task 1:</w:t>
      </w:r>
      <w:r w:rsidRPr="00DA4D30">
        <w:rPr>
          <w:sz w:val="24"/>
          <w:szCs w:val="24"/>
        </w:rPr>
        <w:t xml:space="preserve"> Subnet the 10.150.0.0/16 network </w:t>
      </w:r>
      <w:r w:rsidR="006F160A" w:rsidRPr="00DA4D30">
        <w:rPr>
          <w:sz w:val="24"/>
          <w:szCs w:val="24"/>
        </w:rPr>
        <w:t xml:space="preserve">for NY </w:t>
      </w:r>
      <w:r w:rsidRPr="00DA4D30">
        <w:rPr>
          <w:sz w:val="24"/>
          <w:szCs w:val="24"/>
        </w:rPr>
        <w:t xml:space="preserve">and assign the </w:t>
      </w:r>
      <w:r w:rsidRPr="00030AFB">
        <w:rPr>
          <w:sz w:val="24"/>
          <w:szCs w:val="24"/>
        </w:rPr>
        <w:t xml:space="preserve">first </w:t>
      </w:r>
      <w:r w:rsidR="00030AFB">
        <w:rPr>
          <w:sz w:val="24"/>
          <w:szCs w:val="24"/>
        </w:rPr>
        <w:t>non</w:t>
      </w:r>
      <w:r w:rsidR="006F160A" w:rsidRPr="00030AFB">
        <w:rPr>
          <w:sz w:val="24"/>
          <w:szCs w:val="24"/>
        </w:rPr>
        <w:t xml:space="preserve">zero </w:t>
      </w:r>
      <w:r w:rsidRPr="00030AFB">
        <w:rPr>
          <w:sz w:val="24"/>
          <w:szCs w:val="24"/>
        </w:rPr>
        <w:t>subnet</w:t>
      </w:r>
      <w:r w:rsidR="006F160A" w:rsidRPr="00030AFB">
        <w:rPr>
          <w:sz w:val="24"/>
          <w:szCs w:val="24"/>
        </w:rPr>
        <w:t>s</w:t>
      </w:r>
      <w:r w:rsidRPr="00DA4D30">
        <w:rPr>
          <w:sz w:val="24"/>
          <w:szCs w:val="24"/>
        </w:rPr>
        <w:t xml:space="preserve"> to Services followed by Engineering. You may need to re-subnet for Executive and Native&amp;Management subnets to avoid wasting IP addresses. Ensure that you re-subnet only the first unused subnet and nothing else.</w:t>
      </w:r>
      <w:r w:rsidR="00030AFB">
        <w:rPr>
          <w:sz w:val="24"/>
          <w:szCs w:val="24"/>
        </w:rPr>
        <w:t xml:space="preserve"> Assign the non</w:t>
      </w:r>
      <w:r w:rsidR="00B10510" w:rsidRPr="00DA4D30">
        <w:rPr>
          <w:sz w:val="24"/>
          <w:szCs w:val="24"/>
        </w:rPr>
        <w:t>zero subnets to Executive and Native&amp;Management.</w:t>
      </w:r>
      <w:r w:rsidR="00035D27" w:rsidRPr="00DA4D30">
        <w:rPr>
          <w:sz w:val="24"/>
          <w:szCs w:val="24"/>
        </w:rPr>
        <w:t xml:space="preserve"> (</w:t>
      </w:r>
      <w:r w:rsidR="00035D27" w:rsidRPr="00A47A57">
        <w:rPr>
          <w:b/>
          <w:color w:val="FF0000"/>
          <w:sz w:val="24"/>
          <w:szCs w:val="24"/>
        </w:rPr>
        <w:t xml:space="preserve">5 </w:t>
      </w:r>
      <w:r w:rsidR="00A47A57" w:rsidRP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tblPr>
      <w:tblGrid>
        <w:gridCol w:w="2337"/>
        <w:gridCol w:w="2337"/>
        <w:gridCol w:w="2338"/>
        <w:gridCol w:w="2338"/>
      </w:tblGrid>
      <w:tr w:rsidR="00D7797E" w:rsidRPr="00DA4D30" w:rsidTr="00D53326">
        <w:tc>
          <w:tcPr>
            <w:tcW w:w="2337" w:type="dxa"/>
          </w:tcPr>
          <w:p w:rsidR="00D7797E" w:rsidRPr="00DA4D30" w:rsidRDefault="00D7797E" w:rsidP="00D53326">
            <w:pPr>
              <w:rPr>
                <w:sz w:val="24"/>
                <w:szCs w:val="24"/>
              </w:rPr>
            </w:pPr>
            <w:r w:rsidRPr="00DA4D30">
              <w:rPr>
                <w:color w:val="FF0000"/>
                <w:sz w:val="24"/>
                <w:szCs w:val="24"/>
              </w:rPr>
              <w:t>New York Office IP</w:t>
            </w:r>
          </w:p>
        </w:tc>
        <w:tc>
          <w:tcPr>
            <w:tcW w:w="2337" w:type="dxa"/>
          </w:tcPr>
          <w:p w:rsidR="00D7797E" w:rsidRPr="00DA4D30" w:rsidRDefault="00D7797E" w:rsidP="00D53326">
            <w:pPr>
              <w:rPr>
                <w:sz w:val="24"/>
                <w:szCs w:val="24"/>
              </w:rPr>
            </w:pPr>
            <w:r w:rsidRPr="00DA4D30">
              <w:rPr>
                <w:sz w:val="24"/>
                <w:szCs w:val="24"/>
              </w:rPr>
              <w:t>IP Address</w:t>
            </w:r>
          </w:p>
        </w:tc>
        <w:tc>
          <w:tcPr>
            <w:tcW w:w="2338" w:type="dxa"/>
          </w:tcPr>
          <w:p w:rsidR="00D7797E" w:rsidRPr="00DA4D30" w:rsidRDefault="00D7797E" w:rsidP="00D53326">
            <w:pPr>
              <w:rPr>
                <w:sz w:val="24"/>
                <w:szCs w:val="24"/>
              </w:rPr>
            </w:pPr>
            <w:r w:rsidRPr="00DA4D30">
              <w:rPr>
                <w:sz w:val="24"/>
                <w:szCs w:val="24"/>
              </w:rPr>
              <w:t>Subnet Mask</w:t>
            </w:r>
          </w:p>
        </w:tc>
        <w:tc>
          <w:tcPr>
            <w:tcW w:w="2338" w:type="dxa"/>
          </w:tcPr>
          <w:p w:rsidR="00D7797E" w:rsidRPr="00DA4D30" w:rsidRDefault="00D7797E" w:rsidP="00D53326">
            <w:pPr>
              <w:rPr>
                <w:sz w:val="24"/>
                <w:szCs w:val="24"/>
              </w:rPr>
            </w:pPr>
            <w:r w:rsidRPr="00DA4D30">
              <w:rPr>
                <w:sz w:val="24"/>
                <w:szCs w:val="24"/>
              </w:rPr>
              <w:t>Network Address</w:t>
            </w:r>
          </w:p>
        </w:tc>
      </w:tr>
      <w:tr w:rsidR="00D7797E" w:rsidRPr="00DA4D30" w:rsidTr="00D53326">
        <w:tc>
          <w:tcPr>
            <w:tcW w:w="2337" w:type="dxa"/>
          </w:tcPr>
          <w:p w:rsidR="00D7797E" w:rsidRPr="00DA4D30" w:rsidRDefault="00D7797E" w:rsidP="00D53326">
            <w:pPr>
              <w:rPr>
                <w:sz w:val="24"/>
                <w:szCs w:val="24"/>
              </w:rPr>
            </w:pPr>
            <w:r w:rsidRPr="00DA4D30">
              <w:rPr>
                <w:sz w:val="24"/>
                <w:szCs w:val="24"/>
              </w:rPr>
              <w:t>VLAN 15</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VLAN 25</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VLAN 35</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VLAN 99</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bl>
    <w:p w:rsidR="00D7797E" w:rsidRPr="00DA4D30" w:rsidRDefault="00D7797E" w:rsidP="00D7797E">
      <w:pPr>
        <w:rPr>
          <w:sz w:val="24"/>
          <w:szCs w:val="24"/>
        </w:rPr>
      </w:pPr>
    </w:p>
    <w:p w:rsidR="00D7797E" w:rsidRPr="00DA4D30" w:rsidRDefault="006F160A" w:rsidP="00D7797E">
      <w:pPr>
        <w:rPr>
          <w:sz w:val="24"/>
          <w:szCs w:val="24"/>
        </w:rPr>
      </w:pPr>
      <w:r w:rsidRPr="00DA4D30">
        <w:rPr>
          <w:b/>
          <w:sz w:val="24"/>
          <w:szCs w:val="24"/>
          <w:u w:val="single"/>
        </w:rPr>
        <w:t>Task 2:</w:t>
      </w:r>
      <w:r w:rsidRPr="00DA4D30">
        <w:rPr>
          <w:sz w:val="24"/>
          <w:szCs w:val="24"/>
        </w:rPr>
        <w:t xml:space="preserve"> Subnet the 10.150.100.0 /25 network for IL and assign the last IP address on </w:t>
      </w:r>
      <w:r w:rsidR="00030AFB">
        <w:rPr>
          <w:sz w:val="24"/>
          <w:szCs w:val="24"/>
        </w:rPr>
        <w:t>the first three non</w:t>
      </w:r>
      <w:r w:rsidRPr="00030AFB">
        <w:rPr>
          <w:sz w:val="24"/>
          <w:szCs w:val="24"/>
        </w:rPr>
        <w:t>zero subnets</w:t>
      </w:r>
      <w:r w:rsidRPr="00DA4D30">
        <w:rPr>
          <w:sz w:val="24"/>
          <w:szCs w:val="24"/>
        </w:rPr>
        <w:t xml:space="preserve"> to the Loopback 1, Loopback 2, and Loopback 3 interfaces of the router. We will use a loopback or virtual interface to simulate the LAN subnets. This will speed up configuration and allows us to create our topology without rewiring.</w:t>
      </w:r>
      <w:r w:rsidR="00035D27" w:rsidRPr="00DA4D30">
        <w:rPr>
          <w:sz w:val="24"/>
          <w:szCs w:val="24"/>
        </w:rPr>
        <w:t xml:space="preserve"> (</w:t>
      </w:r>
      <w:r w:rsidR="00035D27" w:rsidRPr="00A47A57">
        <w:rPr>
          <w:b/>
          <w:color w:val="FF0000"/>
          <w:sz w:val="24"/>
          <w:szCs w:val="24"/>
        </w:rPr>
        <w:t xml:space="preserve">3 </w:t>
      </w:r>
      <w:r w:rsid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tblPr>
      <w:tblGrid>
        <w:gridCol w:w="2337"/>
        <w:gridCol w:w="2337"/>
        <w:gridCol w:w="2338"/>
        <w:gridCol w:w="2338"/>
      </w:tblGrid>
      <w:tr w:rsidR="00D7797E" w:rsidRPr="00DA4D30" w:rsidTr="00D53326">
        <w:tc>
          <w:tcPr>
            <w:tcW w:w="2337" w:type="dxa"/>
          </w:tcPr>
          <w:p w:rsidR="00D7797E" w:rsidRPr="00DA4D30" w:rsidRDefault="00D7797E" w:rsidP="00D53326">
            <w:pPr>
              <w:rPr>
                <w:sz w:val="24"/>
                <w:szCs w:val="24"/>
              </w:rPr>
            </w:pPr>
            <w:r w:rsidRPr="00DA4D30">
              <w:rPr>
                <w:color w:val="FF0000"/>
                <w:sz w:val="24"/>
                <w:szCs w:val="24"/>
              </w:rPr>
              <w:t>Illinois Branch IP</w:t>
            </w:r>
          </w:p>
        </w:tc>
        <w:tc>
          <w:tcPr>
            <w:tcW w:w="2337" w:type="dxa"/>
          </w:tcPr>
          <w:p w:rsidR="00D7797E" w:rsidRPr="00DA4D30" w:rsidRDefault="00D7797E" w:rsidP="00D53326">
            <w:pPr>
              <w:rPr>
                <w:sz w:val="24"/>
                <w:szCs w:val="24"/>
              </w:rPr>
            </w:pPr>
            <w:r w:rsidRPr="00DA4D30">
              <w:rPr>
                <w:sz w:val="24"/>
                <w:szCs w:val="24"/>
              </w:rPr>
              <w:t>IP Address</w:t>
            </w:r>
          </w:p>
        </w:tc>
        <w:tc>
          <w:tcPr>
            <w:tcW w:w="2338" w:type="dxa"/>
          </w:tcPr>
          <w:p w:rsidR="00D7797E" w:rsidRPr="00DA4D30" w:rsidRDefault="00D7797E" w:rsidP="00D53326">
            <w:pPr>
              <w:rPr>
                <w:sz w:val="24"/>
                <w:szCs w:val="24"/>
              </w:rPr>
            </w:pPr>
            <w:r w:rsidRPr="00DA4D30">
              <w:rPr>
                <w:sz w:val="24"/>
                <w:szCs w:val="24"/>
              </w:rPr>
              <w:t>Subnet Mask</w:t>
            </w:r>
          </w:p>
        </w:tc>
        <w:tc>
          <w:tcPr>
            <w:tcW w:w="2338" w:type="dxa"/>
          </w:tcPr>
          <w:p w:rsidR="00D7797E" w:rsidRPr="00DA4D30" w:rsidRDefault="00D7797E" w:rsidP="00D53326">
            <w:pPr>
              <w:rPr>
                <w:sz w:val="24"/>
                <w:szCs w:val="24"/>
              </w:rPr>
            </w:pPr>
            <w:r w:rsidRPr="00DA4D30">
              <w:rPr>
                <w:sz w:val="24"/>
                <w:szCs w:val="24"/>
              </w:rPr>
              <w:t>Network Address</w:t>
            </w: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1</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2</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3</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bl>
    <w:p w:rsidR="00D7797E" w:rsidRPr="00DA4D30" w:rsidRDefault="00D7797E" w:rsidP="00B34298">
      <w:pPr>
        <w:rPr>
          <w:sz w:val="24"/>
          <w:szCs w:val="24"/>
        </w:rPr>
      </w:pPr>
    </w:p>
    <w:p w:rsidR="006F160A" w:rsidRPr="00DA4D30" w:rsidRDefault="006F160A" w:rsidP="00B34298">
      <w:pPr>
        <w:rPr>
          <w:sz w:val="24"/>
          <w:szCs w:val="24"/>
        </w:rPr>
      </w:pPr>
      <w:r w:rsidRPr="00DA4D30">
        <w:rPr>
          <w:b/>
          <w:sz w:val="24"/>
          <w:szCs w:val="24"/>
          <w:u w:val="single"/>
        </w:rPr>
        <w:t>Task 3:</w:t>
      </w:r>
      <w:r w:rsidRPr="00DA4D30">
        <w:rPr>
          <w:sz w:val="24"/>
          <w:szCs w:val="24"/>
        </w:rPr>
        <w:t xml:space="preserve"> Subnet the 10.150.200.0 /25 network for CA and assign the last IP</w:t>
      </w:r>
      <w:r w:rsidR="00030AFB">
        <w:rPr>
          <w:sz w:val="24"/>
          <w:szCs w:val="24"/>
        </w:rPr>
        <w:t xml:space="preserve"> address on the first three non</w:t>
      </w:r>
      <w:r w:rsidRPr="00DA4D30">
        <w:rPr>
          <w:sz w:val="24"/>
          <w:szCs w:val="24"/>
        </w:rPr>
        <w:t>zero subnets to the Loopback 1, Loopback 2, and Loopback 3 interfaces of the router. We will use a loopback or virtual interface to simulate the LAN subnets. This will speed up configuration and allows us to create our topology without rewiring.</w:t>
      </w:r>
      <w:r w:rsidR="00035D27" w:rsidRPr="00DA4D30">
        <w:rPr>
          <w:sz w:val="24"/>
          <w:szCs w:val="24"/>
        </w:rPr>
        <w:t xml:space="preserve"> (</w:t>
      </w:r>
      <w:r w:rsidR="00035D27" w:rsidRPr="00A47A57">
        <w:rPr>
          <w:b/>
          <w:color w:val="FF0000"/>
          <w:sz w:val="24"/>
          <w:szCs w:val="24"/>
        </w:rPr>
        <w:t xml:space="preserve">3 </w:t>
      </w:r>
      <w:r w:rsidR="00A47A57">
        <w:rPr>
          <w:b/>
          <w:color w:val="FF0000"/>
          <w:sz w:val="24"/>
          <w:szCs w:val="24"/>
        </w:rPr>
        <w:t>p</w:t>
      </w:r>
      <w:r w:rsidR="00035D27" w:rsidRPr="00A47A57">
        <w:rPr>
          <w:b/>
          <w:color w:val="FF0000"/>
          <w:sz w:val="24"/>
          <w:szCs w:val="24"/>
        </w:rPr>
        <w:t>oints</w:t>
      </w:r>
      <w:r w:rsidR="00035D27" w:rsidRPr="00DA4D30">
        <w:rPr>
          <w:sz w:val="24"/>
          <w:szCs w:val="24"/>
        </w:rPr>
        <w:t>)</w:t>
      </w:r>
    </w:p>
    <w:tbl>
      <w:tblPr>
        <w:tblStyle w:val="TableGrid"/>
        <w:tblW w:w="0" w:type="auto"/>
        <w:tblLook w:val="04A0"/>
      </w:tblPr>
      <w:tblGrid>
        <w:gridCol w:w="2337"/>
        <w:gridCol w:w="2337"/>
        <w:gridCol w:w="2338"/>
        <w:gridCol w:w="2338"/>
      </w:tblGrid>
      <w:tr w:rsidR="00D7797E" w:rsidRPr="00DA4D30" w:rsidTr="00D53326">
        <w:tc>
          <w:tcPr>
            <w:tcW w:w="2337" w:type="dxa"/>
          </w:tcPr>
          <w:p w:rsidR="00D7797E" w:rsidRPr="00DA4D30" w:rsidRDefault="00D7797E" w:rsidP="00D53326">
            <w:pPr>
              <w:rPr>
                <w:sz w:val="24"/>
                <w:szCs w:val="24"/>
              </w:rPr>
            </w:pPr>
            <w:r w:rsidRPr="00DA4D30">
              <w:rPr>
                <w:color w:val="FF0000"/>
                <w:sz w:val="24"/>
                <w:szCs w:val="24"/>
              </w:rPr>
              <w:t>California Branch IP</w:t>
            </w:r>
          </w:p>
        </w:tc>
        <w:tc>
          <w:tcPr>
            <w:tcW w:w="2337" w:type="dxa"/>
          </w:tcPr>
          <w:p w:rsidR="00D7797E" w:rsidRPr="00DA4D30" w:rsidRDefault="00D7797E" w:rsidP="00D53326">
            <w:pPr>
              <w:rPr>
                <w:sz w:val="24"/>
                <w:szCs w:val="24"/>
              </w:rPr>
            </w:pPr>
            <w:r w:rsidRPr="00DA4D30">
              <w:rPr>
                <w:sz w:val="24"/>
                <w:szCs w:val="24"/>
              </w:rPr>
              <w:t>IP Address</w:t>
            </w:r>
          </w:p>
        </w:tc>
        <w:tc>
          <w:tcPr>
            <w:tcW w:w="2338" w:type="dxa"/>
          </w:tcPr>
          <w:p w:rsidR="00D7797E" w:rsidRPr="00DA4D30" w:rsidRDefault="00D7797E" w:rsidP="00D53326">
            <w:pPr>
              <w:rPr>
                <w:sz w:val="24"/>
                <w:szCs w:val="24"/>
              </w:rPr>
            </w:pPr>
            <w:r w:rsidRPr="00DA4D30">
              <w:rPr>
                <w:sz w:val="24"/>
                <w:szCs w:val="24"/>
              </w:rPr>
              <w:t>Subnet Mask</w:t>
            </w:r>
          </w:p>
        </w:tc>
        <w:tc>
          <w:tcPr>
            <w:tcW w:w="2338" w:type="dxa"/>
          </w:tcPr>
          <w:p w:rsidR="00D7797E" w:rsidRPr="00DA4D30" w:rsidRDefault="00D7797E" w:rsidP="00D53326">
            <w:pPr>
              <w:rPr>
                <w:sz w:val="24"/>
                <w:szCs w:val="24"/>
              </w:rPr>
            </w:pPr>
            <w:r w:rsidRPr="00DA4D30">
              <w:rPr>
                <w:sz w:val="24"/>
                <w:szCs w:val="24"/>
              </w:rPr>
              <w:t>Network Address</w:t>
            </w: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1</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2</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r w:rsidR="00D7797E" w:rsidRPr="00DA4D30" w:rsidTr="00D53326">
        <w:tc>
          <w:tcPr>
            <w:tcW w:w="2337" w:type="dxa"/>
          </w:tcPr>
          <w:p w:rsidR="00D7797E" w:rsidRPr="00DA4D30" w:rsidRDefault="00D7797E" w:rsidP="00D53326">
            <w:pPr>
              <w:rPr>
                <w:sz w:val="24"/>
                <w:szCs w:val="24"/>
              </w:rPr>
            </w:pPr>
            <w:r w:rsidRPr="00DA4D30">
              <w:rPr>
                <w:sz w:val="24"/>
                <w:szCs w:val="24"/>
              </w:rPr>
              <w:t>Loopback 3</w:t>
            </w:r>
          </w:p>
        </w:tc>
        <w:tc>
          <w:tcPr>
            <w:tcW w:w="2337"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c>
          <w:tcPr>
            <w:tcW w:w="2338" w:type="dxa"/>
          </w:tcPr>
          <w:p w:rsidR="00D7797E" w:rsidRPr="00DA4D30" w:rsidRDefault="00D7797E" w:rsidP="00D53326">
            <w:pPr>
              <w:rPr>
                <w:sz w:val="24"/>
                <w:szCs w:val="24"/>
              </w:rPr>
            </w:pPr>
          </w:p>
        </w:tc>
      </w:tr>
    </w:tbl>
    <w:p w:rsidR="00D7797E" w:rsidRPr="00DA4D30" w:rsidRDefault="00D7797E" w:rsidP="00B34298">
      <w:pPr>
        <w:rPr>
          <w:sz w:val="24"/>
          <w:szCs w:val="24"/>
        </w:rPr>
      </w:pPr>
    </w:p>
    <w:p w:rsidR="00D207A6" w:rsidRPr="00DA4D30" w:rsidRDefault="00D207A6" w:rsidP="00B34298">
      <w:pPr>
        <w:rPr>
          <w:sz w:val="24"/>
          <w:szCs w:val="24"/>
        </w:rPr>
      </w:pPr>
      <w:r w:rsidRPr="00DA4D30">
        <w:rPr>
          <w:b/>
          <w:sz w:val="24"/>
          <w:szCs w:val="24"/>
        </w:rPr>
        <w:t>Task 4:</w:t>
      </w:r>
      <w:r w:rsidRPr="00DA4D30">
        <w:rPr>
          <w:sz w:val="24"/>
          <w:szCs w:val="24"/>
        </w:rPr>
        <w:t xml:space="preserve"> Use the following network address (10.1.255.0</w:t>
      </w:r>
      <w:r w:rsidR="00CA0B48" w:rsidRPr="00DA4D30">
        <w:rPr>
          <w:sz w:val="24"/>
          <w:szCs w:val="24"/>
        </w:rPr>
        <w:t xml:space="preserve">/25) </w:t>
      </w:r>
      <w:r w:rsidRPr="00DA4D30">
        <w:rPr>
          <w:sz w:val="24"/>
          <w:szCs w:val="24"/>
        </w:rPr>
        <w:t>to find the WAN subnets between NY and IL and NY and CA respectively</w:t>
      </w:r>
      <w:r w:rsidR="00CA0B48" w:rsidRPr="00DA4D30">
        <w:rPr>
          <w:sz w:val="24"/>
          <w:szCs w:val="24"/>
        </w:rPr>
        <w:t>. Note that there are only two IP addresses per subnet for each WAN link. Assign the first WAN subnet to NY to IL and the second WAN subnet to NY to CA.</w:t>
      </w:r>
      <w:r w:rsidR="00035D27" w:rsidRPr="00DA4D30">
        <w:rPr>
          <w:sz w:val="24"/>
          <w:szCs w:val="24"/>
        </w:rPr>
        <w:t xml:space="preserve"> (</w:t>
      </w:r>
      <w:r w:rsidR="00035D27" w:rsidRPr="00A47A57">
        <w:rPr>
          <w:b/>
          <w:color w:val="FF0000"/>
          <w:sz w:val="24"/>
          <w:szCs w:val="24"/>
        </w:rPr>
        <w:t xml:space="preserve">2 </w:t>
      </w:r>
      <w:r w:rsidR="00A47A57">
        <w:rPr>
          <w:b/>
          <w:color w:val="FF0000"/>
          <w:sz w:val="24"/>
          <w:szCs w:val="24"/>
        </w:rPr>
        <w:t>p</w:t>
      </w:r>
      <w:r w:rsidR="00035D27" w:rsidRPr="00A47A57">
        <w:rPr>
          <w:b/>
          <w:color w:val="FF0000"/>
          <w:sz w:val="24"/>
          <w:szCs w:val="24"/>
        </w:rPr>
        <w:t>oints</w:t>
      </w:r>
      <w:r w:rsidR="00035D27" w:rsidRPr="00DA4D30">
        <w:rPr>
          <w:sz w:val="24"/>
          <w:szCs w:val="24"/>
        </w:rPr>
        <w:t>)</w:t>
      </w:r>
    </w:p>
    <w:p w:rsidR="00B10510" w:rsidRPr="00DA4D30" w:rsidRDefault="00B10510" w:rsidP="00B34298">
      <w:pPr>
        <w:rPr>
          <w:sz w:val="24"/>
          <w:szCs w:val="24"/>
        </w:rPr>
      </w:pPr>
    </w:p>
    <w:tbl>
      <w:tblPr>
        <w:tblStyle w:val="TableGrid"/>
        <w:tblW w:w="0" w:type="auto"/>
        <w:tblLook w:val="04A0"/>
      </w:tblPr>
      <w:tblGrid>
        <w:gridCol w:w="2337"/>
        <w:gridCol w:w="2337"/>
        <w:gridCol w:w="2338"/>
        <w:gridCol w:w="2338"/>
      </w:tblGrid>
      <w:tr w:rsidR="00CA0B48" w:rsidRPr="00DA4D30" w:rsidTr="00D53326">
        <w:tc>
          <w:tcPr>
            <w:tcW w:w="2337" w:type="dxa"/>
          </w:tcPr>
          <w:p w:rsidR="00CA0B48" w:rsidRPr="00DA4D30" w:rsidRDefault="00CA0B48" w:rsidP="00D53326">
            <w:pPr>
              <w:rPr>
                <w:sz w:val="24"/>
                <w:szCs w:val="24"/>
              </w:rPr>
            </w:pPr>
            <w:r w:rsidRPr="00DA4D30">
              <w:rPr>
                <w:color w:val="FF0000"/>
                <w:sz w:val="24"/>
                <w:szCs w:val="24"/>
              </w:rPr>
              <w:t>WAN Subnets</w:t>
            </w:r>
          </w:p>
        </w:tc>
        <w:tc>
          <w:tcPr>
            <w:tcW w:w="2337" w:type="dxa"/>
          </w:tcPr>
          <w:p w:rsidR="00CA0B48" w:rsidRPr="00DA4D30" w:rsidRDefault="00CA0B48" w:rsidP="00D53326">
            <w:pPr>
              <w:rPr>
                <w:sz w:val="24"/>
                <w:szCs w:val="24"/>
              </w:rPr>
            </w:pPr>
            <w:r w:rsidRPr="00DA4D30">
              <w:rPr>
                <w:sz w:val="24"/>
                <w:szCs w:val="24"/>
              </w:rPr>
              <w:t>IP Address</w:t>
            </w:r>
          </w:p>
        </w:tc>
        <w:tc>
          <w:tcPr>
            <w:tcW w:w="2338" w:type="dxa"/>
          </w:tcPr>
          <w:p w:rsidR="00CA0B48" w:rsidRPr="00DA4D30" w:rsidRDefault="00CA0B48" w:rsidP="00D53326">
            <w:pPr>
              <w:rPr>
                <w:sz w:val="24"/>
                <w:szCs w:val="24"/>
              </w:rPr>
            </w:pPr>
            <w:r w:rsidRPr="00DA4D30">
              <w:rPr>
                <w:sz w:val="24"/>
                <w:szCs w:val="24"/>
              </w:rPr>
              <w:t>Subnet Mask</w:t>
            </w:r>
          </w:p>
        </w:tc>
        <w:tc>
          <w:tcPr>
            <w:tcW w:w="2338" w:type="dxa"/>
          </w:tcPr>
          <w:p w:rsidR="00CA0B48" w:rsidRPr="00DA4D30" w:rsidRDefault="00CA0B48" w:rsidP="00D53326">
            <w:pPr>
              <w:rPr>
                <w:sz w:val="24"/>
                <w:szCs w:val="24"/>
              </w:rPr>
            </w:pPr>
            <w:r w:rsidRPr="00DA4D30">
              <w:rPr>
                <w:sz w:val="24"/>
                <w:szCs w:val="24"/>
              </w:rPr>
              <w:t>Network Address</w:t>
            </w:r>
          </w:p>
        </w:tc>
      </w:tr>
      <w:tr w:rsidR="00CA0B48" w:rsidRPr="00DA4D30" w:rsidTr="00D53326">
        <w:tc>
          <w:tcPr>
            <w:tcW w:w="2337" w:type="dxa"/>
          </w:tcPr>
          <w:p w:rsidR="00CA0B48" w:rsidRPr="00DA4D30" w:rsidRDefault="00CA0B48" w:rsidP="00D53326">
            <w:pPr>
              <w:rPr>
                <w:sz w:val="24"/>
                <w:szCs w:val="24"/>
              </w:rPr>
            </w:pPr>
            <w:r w:rsidRPr="00DA4D30">
              <w:rPr>
                <w:sz w:val="24"/>
                <w:szCs w:val="24"/>
              </w:rPr>
              <w:t>NY to IL</w:t>
            </w:r>
          </w:p>
        </w:tc>
        <w:tc>
          <w:tcPr>
            <w:tcW w:w="2337" w:type="dxa"/>
          </w:tcPr>
          <w:p w:rsidR="00CA0B48" w:rsidRPr="00DA4D30" w:rsidRDefault="00CA0B48" w:rsidP="00D53326">
            <w:pPr>
              <w:rPr>
                <w:sz w:val="24"/>
                <w:szCs w:val="24"/>
              </w:rPr>
            </w:pPr>
          </w:p>
        </w:tc>
        <w:tc>
          <w:tcPr>
            <w:tcW w:w="2338" w:type="dxa"/>
          </w:tcPr>
          <w:p w:rsidR="00CA0B48" w:rsidRPr="00DA4D30" w:rsidRDefault="00CA0B48" w:rsidP="00D53326">
            <w:pPr>
              <w:rPr>
                <w:sz w:val="24"/>
                <w:szCs w:val="24"/>
              </w:rPr>
            </w:pPr>
          </w:p>
        </w:tc>
        <w:tc>
          <w:tcPr>
            <w:tcW w:w="2338" w:type="dxa"/>
          </w:tcPr>
          <w:p w:rsidR="00CA0B48" w:rsidRPr="00DA4D30" w:rsidRDefault="00CA0B48" w:rsidP="00D53326">
            <w:pPr>
              <w:rPr>
                <w:sz w:val="24"/>
                <w:szCs w:val="24"/>
              </w:rPr>
            </w:pPr>
          </w:p>
        </w:tc>
      </w:tr>
      <w:tr w:rsidR="00CA0B48" w:rsidRPr="00DA4D30" w:rsidTr="00D53326">
        <w:tc>
          <w:tcPr>
            <w:tcW w:w="2337" w:type="dxa"/>
          </w:tcPr>
          <w:p w:rsidR="00CA0B48" w:rsidRPr="00DA4D30" w:rsidRDefault="00CA0B48" w:rsidP="00D53326">
            <w:pPr>
              <w:rPr>
                <w:sz w:val="24"/>
                <w:szCs w:val="24"/>
              </w:rPr>
            </w:pPr>
            <w:r w:rsidRPr="00DA4D30">
              <w:rPr>
                <w:sz w:val="24"/>
                <w:szCs w:val="24"/>
              </w:rPr>
              <w:t>NY to CA</w:t>
            </w:r>
          </w:p>
        </w:tc>
        <w:tc>
          <w:tcPr>
            <w:tcW w:w="2337" w:type="dxa"/>
          </w:tcPr>
          <w:p w:rsidR="00CA0B48" w:rsidRPr="00DA4D30" w:rsidRDefault="00CA0B48" w:rsidP="00D53326">
            <w:pPr>
              <w:rPr>
                <w:sz w:val="24"/>
                <w:szCs w:val="24"/>
              </w:rPr>
            </w:pPr>
          </w:p>
        </w:tc>
        <w:tc>
          <w:tcPr>
            <w:tcW w:w="2338" w:type="dxa"/>
          </w:tcPr>
          <w:p w:rsidR="00CA0B48" w:rsidRPr="00DA4D30" w:rsidRDefault="00CA0B48" w:rsidP="00D53326">
            <w:pPr>
              <w:rPr>
                <w:sz w:val="24"/>
                <w:szCs w:val="24"/>
              </w:rPr>
            </w:pPr>
          </w:p>
        </w:tc>
        <w:tc>
          <w:tcPr>
            <w:tcW w:w="2338" w:type="dxa"/>
          </w:tcPr>
          <w:p w:rsidR="00CA0B48" w:rsidRPr="00DA4D30" w:rsidRDefault="00CA0B48" w:rsidP="00D53326">
            <w:pPr>
              <w:rPr>
                <w:sz w:val="24"/>
                <w:szCs w:val="24"/>
              </w:rPr>
            </w:pPr>
          </w:p>
        </w:tc>
      </w:tr>
    </w:tbl>
    <w:p w:rsidR="00CA0B48" w:rsidRPr="00DA4D30" w:rsidRDefault="00CA0B48" w:rsidP="00B34298">
      <w:pPr>
        <w:rPr>
          <w:sz w:val="24"/>
          <w:szCs w:val="24"/>
        </w:rPr>
      </w:pPr>
    </w:p>
    <w:p w:rsidR="00B34298" w:rsidRPr="00DA4D30" w:rsidRDefault="00D207A6" w:rsidP="00B34298">
      <w:pPr>
        <w:rPr>
          <w:sz w:val="24"/>
          <w:szCs w:val="24"/>
        </w:rPr>
      </w:pPr>
      <w:r w:rsidRPr="00DA4D30">
        <w:rPr>
          <w:b/>
          <w:sz w:val="24"/>
          <w:szCs w:val="24"/>
        </w:rPr>
        <w:t>Task 5</w:t>
      </w:r>
      <w:r w:rsidR="00B34298" w:rsidRPr="00DA4D30">
        <w:rPr>
          <w:b/>
          <w:sz w:val="24"/>
          <w:szCs w:val="24"/>
        </w:rPr>
        <w:t>:</w:t>
      </w:r>
      <w:r w:rsidR="00B34298" w:rsidRPr="00DA4D30">
        <w:rPr>
          <w:sz w:val="24"/>
          <w:szCs w:val="24"/>
        </w:rPr>
        <w:t xml:space="preserve"> Use Microsoft Visio to design the current network topology. Remember to use Loopback interfaces for the subnet</w:t>
      </w:r>
      <w:r w:rsidR="006F160A" w:rsidRPr="00DA4D30">
        <w:rPr>
          <w:sz w:val="24"/>
          <w:szCs w:val="24"/>
        </w:rPr>
        <w:t>s</w:t>
      </w:r>
      <w:r w:rsidR="00B34298" w:rsidRPr="00DA4D30">
        <w:rPr>
          <w:sz w:val="24"/>
          <w:szCs w:val="24"/>
        </w:rPr>
        <w:t xml:space="preserve"> in NY</w:t>
      </w:r>
      <w:r w:rsidR="006F160A" w:rsidRPr="00DA4D30">
        <w:rPr>
          <w:sz w:val="24"/>
          <w:szCs w:val="24"/>
        </w:rPr>
        <w:t>, IL, and CA</w:t>
      </w:r>
      <w:r w:rsidR="00B34298" w:rsidRPr="00DA4D30">
        <w:rPr>
          <w:sz w:val="24"/>
          <w:szCs w:val="24"/>
        </w:rPr>
        <w:t>.</w:t>
      </w:r>
      <w:r w:rsidR="006F160A" w:rsidRPr="00DA4D30">
        <w:rPr>
          <w:sz w:val="24"/>
          <w:szCs w:val="24"/>
        </w:rPr>
        <w:t xml:space="preserve"> Use point-to-point interfaces to connect the remote branch offices to NY.</w:t>
      </w:r>
      <w:r w:rsidR="00C629F0" w:rsidRPr="00DA4D30">
        <w:rPr>
          <w:sz w:val="24"/>
          <w:szCs w:val="24"/>
        </w:rPr>
        <w:t xml:space="preserve"> See the sample network</w:t>
      </w:r>
      <w:r w:rsidR="001B32F1" w:rsidRPr="00DA4D30">
        <w:rPr>
          <w:sz w:val="24"/>
          <w:szCs w:val="24"/>
        </w:rPr>
        <w:t xml:space="preserve"> diagram</w:t>
      </w:r>
      <w:r w:rsidR="00C629F0" w:rsidRPr="00DA4D30">
        <w:rPr>
          <w:sz w:val="24"/>
          <w:szCs w:val="24"/>
        </w:rPr>
        <w:t xml:space="preserve"> below. Replace </w:t>
      </w:r>
      <w:r w:rsidR="004E1488">
        <w:rPr>
          <w:sz w:val="24"/>
          <w:szCs w:val="24"/>
        </w:rPr>
        <w:t>the phrase “</w:t>
      </w:r>
      <w:r w:rsidR="001B32F1" w:rsidRPr="00DA4D30">
        <w:rPr>
          <w:sz w:val="24"/>
          <w:szCs w:val="24"/>
        </w:rPr>
        <w:t>IP A</w:t>
      </w:r>
      <w:r w:rsidR="00C629F0" w:rsidRPr="00DA4D30">
        <w:rPr>
          <w:sz w:val="24"/>
          <w:szCs w:val="24"/>
        </w:rPr>
        <w:t>ddress</w:t>
      </w:r>
      <w:r w:rsidR="001B32F1" w:rsidRPr="00DA4D30">
        <w:rPr>
          <w:sz w:val="24"/>
          <w:szCs w:val="24"/>
        </w:rPr>
        <w:t>”</w:t>
      </w:r>
      <w:r w:rsidR="00C629F0" w:rsidRPr="00DA4D30">
        <w:rPr>
          <w:sz w:val="24"/>
          <w:szCs w:val="24"/>
        </w:rPr>
        <w:t xml:space="preserve"> by the correct IP address for each interface on the routers.</w:t>
      </w:r>
      <w:r w:rsidR="00F06733" w:rsidRPr="00DA4D30">
        <w:rPr>
          <w:sz w:val="24"/>
          <w:szCs w:val="24"/>
        </w:rPr>
        <w:t xml:space="preserve"> Include the WAN IP addresses on the diagram as well.</w:t>
      </w:r>
      <w:r w:rsidR="00035D27" w:rsidRPr="00DA4D30">
        <w:rPr>
          <w:sz w:val="24"/>
          <w:szCs w:val="24"/>
        </w:rPr>
        <w:t xml:space="preserve"> (</w:t>
      </w:r>
      <w:r w:rsidR="00035D27" w:rsidRPr="00A47A57">
        <w:rPr>
          <w:b/>
          <w:color w:val="FF0000"/>
          <w:sz w:val="24"/>
          <w:szCs w:val="24"/>
        </w:rPr>
        <w:t xml:space="preserve">7 </w:t>
      </w:r>
      <w:r w:rsidR="00A47A57">
        <w:rPr>
          <w:b/>
          <w:color w:val="FF0000"/>
          <w:sz w:val="24"/>
          <w:szCs w:val="24"/>
        </w:rPr>
        <w:t>p</w:t>
      </w:r>
      <w:r w:rsidR="00035D27" w:rsidRPr="00A47A57">
        <w:rPr>
          <w:b/>
          <w:color w:val="FF0000"/>
          <w:sz w:val="24"/>
          <w:szCs w:val="24"/>
        </w:rPr>
        <w:t>oints</w:t>
      </w:r>
      <w:r w:rsidR="00035D27" w:rsidRPr="00DA4D30">
        <w:rPr>
          <w:sz w:val="24"/>
          <w:szCs w:val="24"/>
        </w:rPr>
        <w:t>)</w:t>
      </w:r>
    </w:p>
    <w:p w:rsidR="00C629F0" w:rsidRPr="00DA4D30" w:rsidRDefault="00C629F0" w:rsidP="00B34298">
      <w:pPr>
        <w:rPr>
          <w:sz w:val="24"/>
          <w:szCs w:val="24"/>
        </w:rPr>
      </w:pPr>
    </w:p>
    <w:p w:rsidR="00C629F0" w:rsidRPr="00DA4D30" w:rsidRDefault="00273FB0" w:rsidP="00B34298">
      <w:pPr>
        <w:rPr>
          <w:sz w:val="24"/>
          <w:szCs w:val="24"/>
        </w:rPr>
      </w:pPr>
      <w:r w:rsidRPr="00DA4D30">
        <w:rPr>
          <w:noProof/>
          <w:sz w:val="24"/>
          <w:szCs w:val="24"/>
        </w:rPr>
        <w:drawing>
          <wp:inline distT="0" distB="0" distL="0" distR="0">
            <wp:extent cx="59436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5943600" cy="3429000"/>
                    </a:xfrm>
                    <a:prstGeom prst="rect">
                      <a:avLst/>
                    </a:prstGeom>
                  </pic:spPr>
                </pic:pic>
              </a:graphicData>
            </a:graphic>
          </wp:inline>
        </w:drawing>
      </w:r>
    </w:p>
    <w:p w:rsidR="00240FE5" w:rsidRPr="00DA4D30" w:rsidRDefault="00240FE5" w:rsidP="00240FE5">
      <w:pPr>
        <w:rPr>
          <w:sz w:val="24"/>
          <w:szCs w:val="24"/>
        </w:rPr>
      </w:pPr>
    </w:p>
    <w:p w:rsidR="00A61B1D" w:rsidRPr="00DA4D30" w:rsidRDefault="00A61B1D">
      <w:pPr>
        <w:rPr>
          <w:sz w:val="24"/>
          <w:szCs w:val="24"/>
        </w:rPr>
      </w:pPr>
    </w:p>
    <w:sectPr w:rsidR="00A61B1D" w:rsidRPr="00DA4D30" w:rsidSect="00641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492"/>
    <w:multiLevelType w:val="hybridMultilevel"/>
    <w:tmpl w:val="7CD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0265B5B"/>
    <w:multiLevelType w:val="hybridMultilevel"/>
    <w:tmpl w:val="EB48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921D4"/>
    <w:multiLevelType w:val="hybridMultilevel"/>
    <w:tmpl w:val="EDA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E5"/>
    <w:rsid w:val="00013352"/>
    <w:rsid w:val="00030AFB"/>
    <w:rsid w:val="00035D27"/>
    <w:rsid w:val="00054927"/>
    <w:rsid w:val="00072A92"/>
    <w:rsid w:val="00085A1B"/>
    <w:rsid w:val="0009411C"/>
    <w:rsid w:val="000A53E1"/>
    <w:rsid w:val="000B30B5"/>
    <w:rsid w:val="000D3D40"/>
    <w:rsid w:val="000E7EE4"/>
    <w:rsid w:val="000E7FB0"/>
    <w:rsid w:val="001521B7"/>
    <w:rsid w:val="001B32F1"/>
    <w:rsid w:val="001D5757"/>
    <w:rsid w:val="00225628"/>
    <w:rsid w:val="00240FE5"/>
    <w:rsid w:val="00273FB0"/>
    <w:rsid w:val="002B0E60"/>
    <w:rsid w:val="002E789B"/>
    <w:rsid w:val="00366F96"/>
    <w:rsid w:val="003A64F6"/>
    <w:rsid w:val="00414699"/>
    <w:rsid w:val="00446977"/>
    <w:rsid w:val="00495D53"/>
    <w:rsid w:val="004B2827"/>
    <w:rsid w:val="004D1725"/>
    <w:rsid w:val="004E1488"/>
    <w:rsid w:val="00510BED"/>
    <w:rsid w:val="005C57DD"/>
    <w:rsid w:val="00612ABC"/>
    <w:rsid w:val="00641A79"/>
    <w:rsid w:val="006741CB"/>
    <w:rsid w:val="006E5C70"/>
    <w:rsid w:val="006F160A"/>
    <w:rsid w:val="00797E02"/>
    <w:rsid w:val="007D323B"/>
    <w:rsid w:val="007D4DA9"/>
    <w:rsid w:val="00885728"/>
    <w:rsid w:val="008A3063"/>
    <w:rsid w:val="008E227A"/>
    <w:rsid w:val="00915B95"/>
    <w:rsid w:val="00944DCA"/>
    <w:rsid w:val="009D4F8F"/>
    <w:rsid w:val="009F31D2"/>
    <w:rsid w:val="00A04E42"/>
    <w:rsid w:val="00A33EB3"/>
    <w:rsid w:val="00A47A57"/>
    <w:rsid w:val="00A61B1D"/>
    <w:rsid w:val="00A6612E"/>
    <w:rsid w:val="00A74698"/>
    <w:rsid w:val="00AA24ED"/>
    <w:rsid w:val="00AA3183"/>
    <w:rsid w:val="00AD344D"/>
    <w:rsid w:val="00AE4EFF"/>
    <w:rsid w:val="00B10510"/>
    <w:rsid w:val="00B34298"/>
    <w:rsid w:val="00B44AB5"/>
    <w:rsid w:val="00B72A14"/>
    <w:rsid w:val="00B85DE8"/>
    <w:rsid w:val="00BD7D32"/>
    <w:rsid w:val="00BE5DEE"/>
    <w:rsid w:val="00C22FD8"/>
    <w:rsid w:val="00C629F0"/>
    <w:rsid w:val="00C73DB5"/>
    <w:rsid w:val="00C74799"/>
    <w:rsid w:val="00CA0B48"/>
    <w:rsid w:val="00D07521"/>
    <w:rsid w:val="00D11460"/>
    <w:rsid w:val="00D207A6"/>
    <w:rsid w:val="00D31D88"/>
    <w:rsid w:val="00D53326"/>
    <w:rsid w:val="00D7441F"/>
    <w:rsid w:val="00D7797E"/>
    <w:rsid w:val="00DA4D30"/>
    <w:rsid w:val="00DD6FAC"/>
    <w:rsid w:val="00E14F98"/>
    <w:rsid w:val="00E30380"/>
    <w:rsid w:val="00ED3FFD"/>
    <w:rsid w:val="00EE10A6"/>
    <w:rsid w:val="00EF099D"/>
    <w:rsid w:val="00F06733"/>
    <w:rsid w:val="00F55C43"/>
    <w:rsid w:val="00F63D9E"/>
    <w:rsid w:val="00F72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E5"/>
    <w:pPr>
      <w:ind w:left="720"/>
      <w:contextualSpacing/>
    </w:pPr>
  </w:style>
  <w:style w:type="table" w:styleId="TableGrid">
    <w:name w:val="Table Grid"/>
    <w:basedOn w:val="TableNormal"/>
    <w:uiPriority w:val="39"/>
    <w:rsid w:val="00D7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12A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BC"/>
    <w:rPr>
      <w:rFonts w:asciiTheme="majorHAnsi" w:eastAsiaTheme="majorEastAsia" w:hAnsiTheme="majorHAnsi" w:cstheme="majorBidi"/>
      <w:spacing w:val="-10"/>
      <w:kern w:val="28"/>
      <w:sz w:val="56"/>
      <w:szCs w:val="56"/>
    </w:rPr>
  </w:style>
  <w:style w:type="paragraph" w:customStyle="1" w:styleId="TableText">
    <w:name w:val="Table Text"/>
    <w:basedOn w:val="Normal"/>
    <w:link w:val="TableTextChar"/>
    <w:qFormat/>
    <w:rsid w:val="00013352"/>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013352"/>
    <w:rPr>
      <w:rFonts w:ascii="Arial" w:eastAsia="Calibri" w:hAnsi="Arial" w:cs="Times New Roman"/>
      <w:sz w:val="20"/>
      <w:szCs w:val="20"/>
    </w:rPr>
  </w:style>
  <w:style w:type="paragraph" w:customStyle="1" w:styleId="TableHeading">
    <w:name w:val="Table Heading"/>
    <w:basedOn w:val="Normal"/>
    <w:qFormat/>
    <w:rsid w:val="00013352"/>
    <w:pPr>
      <w:keepNext/>
      <w:spacing w:before="120" w:after="120" w:line="276" w:lineRule="auto"/>
      <w:jc w:val="center"/>
    </w:pPr>
    <w:rPr>
      <w:rFonts w:ascii="Arial" w:eastAsia="Calibri" w:hAnsi="Arial" w:cs="Times New Roman"/>
      <w:b/>
      <w:sz w:val="20"/>
    </w:rPr>
  </w:style>
  <w:style w:type="paragraph" w:customStyle="1" w:styleId="BodyTextL25">
    <w:name w:val="Body Text L25"/>
    <w:basedOn w:val="Normal"/>
    <w:qFormat/>
    <w:rsid w:val="00013352"/>
    <w:pPr>
      <w:spacing w:before="120" w:after="120" w:line="240" w:lineRule="auto"/>
      <w:ind w:left="360"/>
    </w:pPr>
    <w:rPr>
      <w:rFonts w:ascii="Arial" w:eastAsia="Calibri" w:hAnsi="Arial" w:cs="Times New Roman"/>
      <w:sz w:val="20"/>
    </w:rPr>
  </w:style>
  <w:style w:type="paragraph" w:customStyle="1" w:styleId="StepHead">
    <w:name w:val="Step Head"/>
    <w:basedOn w:val="Normal"/>
    <w:next w:val="BodyTextL25"/>
    <w:qFormat/>
    <w:rsid w:val="000D3D40"/>
    <w:pPr>
      <w:keepNext/>
      <w:numPr>
        <w:ilvl w:val="1"/>
        <w:numId w:val="3"/>
      </w:numPr>
      <w:spacing w:before="240" w:after="120" w:line="276" w:lineRule="auto"/>
    </w:pPr>
    <w:rPr>
      <w:rFonts w:ascii="Arial" w:eastAsia="Calibri" w:hAnsi="Arial" w:cs="Times New Roman"/>
      <w:b/>
    </w:rPr>
  </w:style>
  <w:style w:type="paragraph" w:customStyle="1" w:styleId="PartHead">
    <w:name w:val="Part Head"/>
    <w:basedOn w:val="ListParagraph"/>
    <w:next w:val="BodyTextL25"/>
    <w:qFormat/>
    <w:rsid w:val="000D3D40"/>
    <w:pPr>
      <w:keepNext/>
      <w:numPr>
        <w:numId w:val="3"/>
      </w:numPr>
      <w:spacing w:before="240" w:after="60" w:line="276" w:lineRule="auto"/>
      <w:contextualSpacing w:val="0"/>
      <w:outlineLvl w:val="0"/>
    </w:pPr>
    <w:rPr>
      <w:rFonts w:ascii="Arial" w:eastAsia="Calibri" w:hAnsi="Arial" w:cs="Times New Roman"/>
      <w:b/>
      <w:sz w:val="28"/>
    </w:rPr>
  </w:style>
  <w:style w:type="paragraph" w:customStyle="1" w:styleId="SubStepAlpha">
    <w:name w:val="SubStep Alpha"/>
    <w:basedOn w:val="Normal"/>
    <w:qFormat/>
    <w:rsid w:val="000D3D40"/>
    <w:pPr>
      <w:numPr>
        <w:ilvl w:val="2"/>
        <w:numId w:val="3"/>
      </w:numPr>
      <w:spacing w:before="120" w:after="120" w:line="240" w:lineRule="auto"/>
    </w:pPr>
    <w:rPr>
      <w:rFonts w:ascii="Arial" w:eastAsia="Calibri" w:hAnsi="Arial" w:cs="Times New Roman"/>
      <w:sz w:val="20"/>
    </w:rPr>
  </w:style>
  <w:style w:type="paragraph" w:customStyle="1" w:styleId="SubStepNum">
    <w:name w:val="SubStep Num"/>
    <w:basedOn w:val="SubStepAlpha"/>
    <w:qFormat/>
    <w:rsid w:val="000D3D40"/>
    <w:pPr>
      <w:numPr>
        <w:ilvl w:val="3"/>
      </w:numPr>
    </w:pPr>
  </w:style>
  <w:style w:type="numbering" w:customStyle="1" w:styleId="PartStepSubStepList">
    <w:name w:val="Part_Step_SubStep_List"/>
    <w:basedOn w:val="NoList"/>
    <w:uiPriority w:val="99"/>
    <w:rsid w:val="000D3D40"/>
    <w:pPr>
      <w:numPr>
        <w:numId w:val="3"/>
      </w:numPr>
    </w:pPr>
  </w:style>
  <w:style w:type="paragraph" w:customStyle="1" w:styleId="InstNoteRedL50">
    <w:name w:val="Inst Note Red L50"/>
    <w:basedOn w:val="Normal"/>
    <w:next w:val="Normal"/>
    <w:qFormat/>
    <w:rsid w:val="00BE5DEE"/>
    <w:pPr>
      <w:spacing w:before="120" w:after="120" w:line="240" w:lineRule="auto"/>
      <w:ind w:left="720"/>
    </w:pPr>
    <w:rPr>
      <w:rFonts w:ascii="Arial" w:eastAsia="Calibri" w:hAnsi="Arial" w:cs="Times New Roman"/>
      <w:color w:val="FF0000"/>
      <w:sz w:val="20"/>
    </w:rPr>
  </w:style>
  <w:style w:type="paragraph" w:styleId="BalloonText">
    <w:name w:val="Balloon Text"/>
    <w:basedOn w:val="Normal"/>
    <w:link w:val="BalloonTextChar"/>
    <w:uiPriority w:val="99"/>
    <w:semiHidden/>
    <w:unhideWhenUsed/>
    <w:rsid w:val="0003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FE5"/>
    <w:pPr>
      <w:ind w:left="720"/>
      <w:contextualSpacing/>
    </w:pPr>
  </w:style>
  <w:style w:type="table" w:styleId="TableGrid">
    <w:name w:val="Table Grid"/>
    <w:basedOn w:val="TableNormal"/>
    <w:uiPriority w:val="39"/>
    <w:rsid w:val="00D7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12A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BC"/>
    <w:rPr>
      <w:rFonts w:asciiTheme="majorHAnsi" w:eastAsiaTheme="majorEastAsia" w:hAnsiTheme="majorHAnsi" w:cstheme="majorBidi"/>
      <w:spacing w:val="-10"/>
      <w:kern w:val="28"/>
      <w:sz w:val="56"/>
      <w:szCs w:val="56"/>
    </w:rPr>
  </w:style>
  <w:style w:type="paragraph" w:customStyle="1" w:styleId="TableText">
    <w:name w:val="Table Text"/>
    <w:basedOn w:val="Normal"/>
    <w:link w:val="TableTextChar"/>
    <w:qFormat/>
    <w:rsid w:val="00013352"/>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013352"/>
    <w:rPr>
      <w:rFonts w:ascii="Arial" w:eastAsia="Calibri" w:hAnsi="Arial" w:cs="Times New Roman"/>
      <w:sz w:val="20"/>
      <w:szCs w:val="20"/>
    </w:rPr>
  </w:style>
  <w:style w:type="paragraph" w:customStyle="1" w:styleId="TableHeading">
    <w:name w:val="Table Heading"/>
    <w:basedOn w:val="Normal"/>
    <w:qFormat/>
    <w:rsid w:val="00013352"/>
    <w:pPr>
      <w:keepNext/>
      <w:spacing w:before="120" w:after="120" w:line="276" w:lineRule="auto"/>
      <w:jc w:val="center"/>
    </w:pPr>
    <w:rPr>
      <w:rFonts w:ascii="Arial" w:eastAsia="Calibri" w:hAnsi="Arial" w:cs="Times New Roman"/>
      <w:b/>
      <w:sz w:val="20"/>
    </w:rPr>
  </w:style>
  <w:style w:type="paragraph" w:customStyle="1" w:styleId="BodyTextL25">
    <w:name w:val="Body Text L25"/>
    <w:basedOn w:val="Normal"/>
    <w:qFormat/>
    <w:rsid w:val="00013352"/>
    <w:pPr>
      <w:spacing w:before="120" w:after="120" w:line="240" w:lineRule="auto"/>
      <w:ind w:left="360"/>
    </w:pPr>
    <w:rPr>
      <w:rFonts w:ascii="Arial" w:eastAsia="Calibri" w:hAnsi="Arial" w:cs="Times New Roman"/>
      <w:sz w:val="20"/>
    </w:rPr>
  </w:style>
  <w:style w:type="paragraph" w:customStyle="1" w:styleId="StepHead">
    <w:name w:val="Step Head"/>
    <w:basedOn w:val="Normal"/>
    <w:next w:val="BodyTextL25"/>
    <w:qFormat/>
    <w:rsid w:val="000D3D40"/>
    <w:pPr>
      <w:keepNext/>
      <w:numPr>
        <w:ilvl w:val="1"/>
        <w:numId w:val="3"/>
      </w:numPr>
      <w:spacing w:before="240" w:after="120" w:line="276" w:lineRule="auto"/>
    </w:pPr>
    <w:rPr>
      <w:rFonts w:ascii="Arial" w:eastAsia="Calibri" w:hAnsi="Arial" w:cs="Times New Roman"/>
      <w:b/>
    </w:rPr>
  </w:style>
  <w:style w:type="paragraph" w:customStyle="1" w:styleId="PartHead">
    <w:name w:val="Part Head"/>
    <w:basedOn w:val="ListParagraph"/>
    <w:next w:val="BodyTextL25"/>
    <w:qFormat/>
    <w:rsid w:val="000D3D40"/>
    <w:pPr>
      <w:keepNext/>
      <w:numPr>
        <w:numId w:val="3"/>
      </w:numPr>
      <w:spacing w:before="240" w:after="60" w:line="276" w:lineRule="auto"/>
      <w:contextualSpacing w:val="0"/>
      <w:outlineLvl w:val="0"/>
    </w:pPr>
    <w:rPr>
      <w:rFonts w:ascii="Arial" w:eastAsia="Calibri" w:hAnsi="Arial" w:cs="Times New Roman"/>
      <w:b/>
      <w:sz w:val="28"/>
    </w:rPr>
  </w:style>
  <w:style w:type="paragraph" w:customStyle="1" w:styleId="SubStepAlpha">
    <w:name w:val="SubStep Alpha"/>
    <w:basedOn w:val="Normal"/>
    <w:qFormat/>
    <w:rsid w:val="000D3D40"/>
    <w:pPr>
      <w:numPr>
        <w:ilvl w:val="2"/>
        <w:numId w:val="3"/>
      </w:numPr>
      <w:spacing w:before="120" w:after="120" w:line="240" w:lineRule="auto"/>
    </w:pPr>
    <w:rPr>
      <w:rFonts w:ascii="Arial" w:eastAsia="Calibri" w:hAnsi="Arial" w:cs="Times New Roman"/>
      <w:sz w:val="20"/>
    </w:rPr>
  </w:style>
  <w:style w:type="paragraph" w:customStyle="1" w:styleId="SubStepNum">
    <w:name w:val="SubStep Num"/>
    <w:basedOn w:val="SubStepAlpha"/>
    <w:qFormat/>
    <w:rsid w:val="000D3D40"/>
    <w:pPr>
      <w:numPr>
        <w:ilvl w:val="3"/>
      </w:numPr>
    </w:pPr>
  </w:style>
  <w:style w:type="numbering" w:customStyle="1" w:styleId="PartStepSubStepList">
    <w:name w:val="Part_Step_SubStep_List"/>
    <w:basedOn w:val="NoList"/>
    <w:uiPriority w:val="99"/>
    <w:rsid w:val="000D3D40"/>
    <w:pPr>
      <w:numPr>
        <w:numId w:val="3"/>
      </w:numPr>
    </w:pPr>
  </w:style>
  <w:style w:type="paragraph" w:customStyle="1" w:styleId="InstNoteRedL50">
    <w:name w:val="Inst Note Red L50"/>
    <w:basedOn w:val="Normal"/>
    <w:next w:val="Normal"/>
    <w:qFormat/>
    <w:rsid w:val="00BE5DEE"/>
    <w:pPr>
      <w:spacing w:before="120" w:after="120" w:line="240" w:lineRule="auto"/>
      <w:ind w:left="720"/>
    </w:pPr>
    <w:rPr>
      <w:rFonts w:ascii="Arial" w:eastAsia="Calibri" w:hAnsi="Arial" w:cs="Times New Roman"/>
      <w:color w:val="FF0000"/>
      <w:sz w:val="20"/>
    </w:rPr>
  </w:style>
  <w:style w:type="paragraph" w:styleId="BalloonText">
    <w:name w:val="Balloon Text"/>
    <w:basedOn w:val="Normal"/>
    <w:link w:val="BalloonTextChar"/>
    <w:uiPriority w:val="99"/>
    <w:semiHidden/>
    <w:unhideWhenUsed/>
    <w:rsid w:val="0003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Marcelo Villamar</cp:lastModifiedBy>
  <cp:revision>3</cp:revision>
  <dcterms:created xsi:type="dcterms:W3CDTF">2015-07-16T21:59:00Z</dcterms:created>
  <dcterms:modified xsi:type="dcterms:W3CDTF">2015-07-16T22:03:00Z</dcterms:modified>
</cp:coreProperties>
</file>